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Landing Page Copy Refinements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table provides the original and suggested refined text content for specific sections of the landing page.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0f4f9" w:val="clear"/>
            <w:tcMar>
              <w:top w:w="120.0" w:type="dxa"/>
              <w:left w:w="240.0" w:type="dxa"/>
              <w:bottom w:w="12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0f4f9" w:val="clear"/>
            <w:tcMar>
              <w:top w:w="120.0" w:type="dxa"/>
              <w:left w:w="240.0" w:type="dxa"/>
              <w:bottom w:w="12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Current Copy (or Description)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0f4f9" w:val="clear"/>
            <w:tcMar>
              <w:top w:w="120.0" w:type="dxa"/>
              <w:left w:w="240.0" w:type="dxa"/>
              <w:bottom w:w="12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Suggested Refinement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0f4f9" w:val="clear"/>
            <w:tcMar>
              <w:top w:w="120.0" w:type="dxa"/>
              <w:left w:w="240.0" w:type="dxa"/>
              <w:bottom w:w="12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Headline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0f4f9" w:val="clear"/>
            <w:tcMar>
              <w:top w:w="120.0" w:type="dxa"/>
              <w:left w:w="240.0" w:type="dxa"/>
              <w:bottom w:w="12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Entrust Your Cherished Timepiece to Singapore's Classic Watch Repair Specialists.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0f4f9" w:val="clear"/>
            <w:tcMar>
              <w:top w:w="120.0" w:type="dxa"/>
              <w:left w:w="240.0" w:type="dxa"/>
              <w:bottom w:w="12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Restore Your Cherished Timepiece with Singapore's Trusted Classic Watch Specialists.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0f4f9" w:val="clear"/>
            <w:tcMar>
              <w:top w:w="120.0" w:type="dxa"/>
              <w:left w:w="240.0" w:type="dxa"/>
              <w:bottom w:w="12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Sub-headline/Intro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0f4f9" w:val="clear"/>
            <w:tcMar>
              <w:top w:w="120.0" w:type="dxa"/>
              <w:left w:w="240.0" w:type="dxa"/>
              <w:bottom w:w="12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(Text below headline - purpose: elaboration)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0f4f9" w:val="clear"/>
            <w:tcMar>
              <w:top w:w="120.0" w:type="dxa"/>
              <w:left w:w="240.0" w:type="dxa"/>
              <w:bottom w:w="12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Experience meticulous care and seamless service for your vintage watch. Get started easily via WhatsApp.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0f4f9" w:val="clear"/>
            <w:tcMar>
              <w:top w:w="120.0" w:type="dxa"/>
              <w:left w:w="240.0" w:type="dxa"/>
              <w:bottom w:w="12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Problem Statement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0f4f9" w:val="clear"/>
            <w:tcMar>
              <w:top w:w="120.0" w:type="dxa"/>
              <w:left w:w="240.0" w:type="dxa"/>
              <w:bottom w:w="12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Worried About Your Vintage Watch Repair? You're Not Alone.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0f4f9" w:val="clear"/>
            <w:tcMar>
              <w:top w:w="120.0" w:type="dxa"/>
              <w:left w:w="240.0" w:type="dxa"/>
              <w:bottom w:w="12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1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color w:val="1b1c1d"/>
                <w:sz w:val="20"/>
                <w:szCs w:val="20"/>
                <w:shd w:fill="auto" w:val="clear"/>
                <w:rtl w:val="0"/>
              </w:rPr>
              <w:t xml:space="preserve">Keep as is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0f4f9" w:val="clear"/>
            <w:tcMar>
              <w:top w:w="120.0" w:type="dxa"/>
              <w:left w:w="240.0" w:type="dxa"/>
              <w:bottom w:w="12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Solution Statement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0f4f9" w:val="clear"/>
            <w:tcMar>
              <w:top w:w="120.0" w:type="dxa"/>
              <w:left w:w="240.0" w:type="dxa"/>
              <w:bottom w:w="12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Your Solution: Dedicated Craftsmanship by Classic Watch Experts (Implied)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0f4f9" w:val="clear"/>
            <w:tcMar>
              <w:top w:w="120.0" w:type="dxa"/>
              <w:left w:w="240.0" w:type="dxa"/>
              <w:bottom w:w="12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Your Solution: Expert Craftsmanship That Brings Your Classic Watch Back to Life.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0f4f9" w:val="clear"/>
            <w:tcMar>
              <w:top w:w="120.0" w:type="dxa"/>
              <w:left w:w="240.0" w:type="dxa"/>
              <w:bottom w:w="12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Process Header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0f4f9" w:val="clear"/>
            <w:tcMar>
              <w:top w:w="120.0" w:type="dxa"/>
              <w:left w:w="240.0" w:type="dxa"/>
              <w:bottom w:w="12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Secure &amp; Convenient Watch Repair Process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0f4f9" w:val="clear"/>
            <w:tcMar>
              <w:top w:w="120.0" w:type="dxa"/>
              <w:left w:w="240.0" w:type="dxa"/>
              <w:bottom w:w="12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Our Simple, Secure &amp; Transparent Watch Repair Process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0f4f9" w:val="clear"/>
            <w:tcMar>
              <w:top w:w="120.0" w:type="dxa"/>
              <w:left w:w="240.0" w:type="dxa"/>
              <w:bottom w:w="12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Testimonials Header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0f4f9" w:val="clear"/>
            <w:tcMar>
              <w:top w:w="120.0" w:type="dxa"/>
              <w:left w:w="240.0" w:type="dxa"/>
              <w:bottom w:w="12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Built on Trust, Proven by Results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0f4f9" w:val="clear"/>
            <w:tcMar>
              <w:top w:w="120.0" w:type="dxa"/>
              <w:left w:w="240.0" w:type="dxa"/>
              <w:bottom w:w="12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Hear From Happy Watch Owners – Our Commitment Proven by Results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0f4f9" w:val="clear"/>
            <w:tcMar>
              <w:top w:w="120.0" w:type="dxa"/>
              <w:left w:w="240.0" w:type="dxa"/>
              <w:bottom w:w="12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Services Header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0f4f9" w:val="clear"/>
            <w:tcMar>
              <w:top w:w="120.0" w:type="dxa"/>
              <w:left w:w="240.0" w:type="dxa"/>
              <w:bottom w:w="12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Our Classic Watch Repair Services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0f4f9" w:val="clear"/>
            <w:tcMar>
              <w:top w:w="120.0" w:type="dxa"/>
              <w:left w:w="240.0" w:type="dxa"/>
              <w:bottom w:w="12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Comprehensive Care for Your Classic Timepiece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0f4f9" w:val="clear"/>
            <w:tcMar>
              <w:top w:w="120.0" w:type="dxa"/>
              <w:left w:w="240.0" w:type="dxa"/>
              <w:bottom w:w="12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Final CTA Header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0f4f9" w:val="clear"/>
            <w:tcMar>
              <w:top w:w="120.0" w:type="dxa"/>
              <w:left w:w="240.0" w:type="dxa"/>
              <w:bottom w:w="12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Ready to Restore Your Classic Watch's...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0f4f9" w:val="clear"/>
            <w:tcMar>
              <w:top w:w="120.0" w:type="dxa"/>
              <w:left w:w="240.0" w:type="dxa"/>
              <w:bottom w:w="12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Ready to Restore Your Classic Watch's Precision &amp; Beauty? Chat With Us Now!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0f4f9" w:val="clear"/>
            <w:tcMar>
              <w:top w:w="120.0" w:type="dxa"/>
              <w:left w:w="240.0" w:type="dxa"/>
              <w:bottom w:w="12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CTA Button 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0f4f9" w:val="clear"/>
            <w:tcMar>
              <w:top w:w="120.0" w:type="dxa"/>
              <w:left w:w="240.0" w:type="dxa"/>
              <w:bottom w:w="12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(Likely generic, e.g., "Get Quote")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0f4f9" w:val="clear"/>
            <w:tcMar>
              <w:top w:w="120.0" w:type="dxa"/>
              <w:left w:w="240.0" w:type="dxa"/>
              <w:bottom w:w="12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Chat on WhatsApp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or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Inquire via WhatsApp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 or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Get Quote on WhatsApp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0f4f9" w:val="clear"/>
            <w:tcMar>
              <w:top w:w="120.0" w:type="dxa"/>
              <w:left w:w="240.0" w:type="dxa"/>
              <w:bottom w:w="12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Secondary CTA Text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0f4f9" w:val="clear"/>
            <w:tcMar>
              <w:top w:w="120.0" w:type="dxa"/>
              <w:left w:w="240.0" w:type="dxa"/>
              <w:bottom w:w="12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(If applicable, e.g., another button or link)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0f4f9" w:val="clear"/>
            <w:tcMar>
              <w:top w:w="120.0" w:type="dxa"/>
              <w:left w:w="240.0" w:type="dxa"/>
              <w:bottom w:w="120.0" w:type="dxa"/>
              <w:right w:w="24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Learn More About Our Process / See Our Services</w:t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0" w:firstLine="0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